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83" w:rsidRDefault="00103183"/>
    <w:p w:rsidR="00103183" w:rsidRDefault="00103183"/>
    <w:p w:rsidR="00103183" w:rsidRDefault="00103183" w:rsidP="00103183">
      <w:pPr>
        <w:jc w:val="center"/>
        <w:rPr>
          <w:rFonts w:ascii="Sylfaen" w:hAnsi="Sylfaen"/>
        </w:rPr>
      </w:pPr>
    </w:p>
    <w:p w:rsidR="00103183" w:rsidRDefault="00103183" w:rsidP="00103183">
      <w:pPr>
        <w:jc w:val="center"/>
        <w:rPr>
          <w:rFonts w:ascii="Sylfaen" w:hAnsi="Sylfaen"/>
        </w:rPr>
      </w:pPr>
    </w:p>
    <w:p w:rsidR="00103183" w:rsidRPr="00070A72" w:rsidRDefault="00103183" w:rsidP="00103183">
      <w:pPr>
        <w:pStyle w:val="Body1"/>
        <w:jc w:val="center"/>
        <w:rPr>
          <w:sz w:val="26"/>
          <w:szCs w:val="26"/>
        </w:rPr>
      </w:pPr>
      <w:r w:rsidRPr="00070A72">
        <w:rPr>
          <w:rFonts w:ascii="Sylfaen" w:hAnsi="Sylfaen"/>
          <w:sz w:val="26"/>
          <w:szCs w:val="26"/>
        </w:rPr>
        <w:t>Trinity News</w:t>
      </w:r>
    </w:p>
    <w:p w:rsidR="00103183" w:rsidRDefault="00103183" w:rsidP="00103183">
      <w:pPr>
        <w:jc w:val="center"/>
        <w:rPr>
          <w:rFonts w:ascii="Sylfaen" w:hAnsi="Sylfaen"/>
        </w:rPr>
      </w:pPr>
    </w:p>
    <w:p w:rsidR="00103183" w:rsidRDefault="00103183" w:rsidP="00103183">
      <w:pPr>
        <w:jc w:val="center"/>
        <w:rPr>
          <w:rFonts w:ascii="Sylfaen" w:hAnsi="Sylfaen"/>
        </w:rPr>
      </w:pPr>
      <w:r>
        <w:rPr>
          <w:rFonts w:ascii="Sylfaen" w:hAnsi="Sylfaen"/>
        </w:rPr>
        <w:t>9</w:t>
      </w:r>
      <w:r w:rsidRPr="00103183">
        <w:rPr>
          <w:rFonts w:ascii="Sylfaen" w:hAnsi="Sylfaen"/>
          <w:vertAlign w:val="superscript"/>
        </w:rPr>
        <w:t>th</w:t>
      </w:r>
      <w:r>
        <w:rPr>
          <w:rFonts w:ascii="Sylfaen" w:hAnsi="Sylfaen"/>
        </w:rPr>
        <w:t xml:space="preserve"> September 2016</w:t>
      </w:r>
    </w:p>
    <w:p w:rsidR="00103183" w:rsidRPr="00432D6B" w:rsidRDefault="00103183" w:rsidP="00103183">
      <w:pPr>
        <w:rPr>
          <w:rFonts w:ascii="Sylfaen" w:hAnsi="Sylfaen"/>
          <w:i/>
        </w:rPr>
      </w:pPr>
    </w:p>
    <w:p w:rsidR="00103183" w:rsidRPr="00432D6B" w:rsidRDefault="00103183" w:rsidP="00103183">
      <w:pPr>
        <w:rPr>
          <w:rFonts w:ascii="Sylfaen" w:hAnsi="Sylfaen"/>
          <w:i/>
        </w:rPr>
      </w:pPr>
      <w:r w:rsidRPr="00432D6B">
        <w:rPr>
          <w:rFonts w:ascii="Sylfaen" w:hAnsi="Sylfaen"/>
          <w:i/>
        </w:rPr>
        <w:t xml:space="preserve">Message from the </w:t>
      </w:r>
      <w:proofErr w:type="spellStart"/>
      <w:r w:rsidRPr="00432D6B">
        <w:rPr>
          <w:rFonts w:ascii="Sylfaen" w:hAnsi="Sylfaen"/>
          <w:i/>
        </w:rPr>
        <w:t>Headteacher</w:t>
      </w:r>
      <w:proofErr w:type="spellEnd"/>
    </w:p>
    <w:p w:rsidR="00103183" w:rsidRPr="00432D6B" w:rsidRDefault="00103183" w:rsidP="00103183">
      <w:pPr>
        <w:rPr>
          <w:rFonts w:ascii="Sylfaen" w:hAnsi="Sylfaen"/>
          <w:i/>
        </w:rPr>
      </w:pPr>
    </w:p>
    <w:p w:rsidR="00103183" w:rsidRPr="00432D6B" w:rsidRDefault="00103183" w:rsidP="00103183">
      <w:pPr>
        <w:rPr>
          <w:rFonts w:ascii="Sylfaen" w:hAnsi="Sylfaen"/>
          <w:i/>
        </w:rPr>
      </w:pPr>
      <w:r w:rsidRPr="00432D6B">
        <w:rPr>
          <w:rFonts w:ascii="Sylfaen" w:hAnsi="Sylfaen"/>
          <w:i/>
        </w:rPr>
        <w:t xml:space="preserve">A warm welcome back to everyone to a new term!  </w:t>
      </w:r>
      <w:r w:rsidR="00D3198D" w:rsidRPr="00432D6B">
        <w:rPr>
          <w:rFonts w:ascii="Sylfaen" w:hAnsi="Sylfaen"/>
          <w:i/>
        </w:rPr>
        <w:t xml:space="preserve">It is with pleasure that I can tell you that Miss </w:t>
      </w:r>
      <w:proofErr w:type="spellStart"/>
      <w:r w:rsidR="00D3198D" w:rsidRPr="00432D6B">
        <w:rPr>
          <w:rFonts w:ascii="Sylfaen" w:hAnsi="Sylfaen"/>
          <w:i/>
        </w:rPr>
        <w:t>Chalonor</w:t>
      </w:r>
      <w:proofErr w:type="spellEnd"/>
      <w:r w:rsidR="00D3198D" w:rsidRPr="00432D6B">
        <w:rPr>
          <w:rFonts w:ascii="Sylfaen" w:hAnsi="Sylfaen"/>
          <w:i/>
        </w:rPr>
        <w:t xml:space="preserve"> gave birth to a healthy baby boy. Fergus joined the family on the 19</w:t>
      </w:r>
      <w:r w:rsidR="00D3198D" w:rsidRPr="00432D6B">
        <w:rPr>
          <w:rFonts w:ascii="Sylfaen" w:hAnsi="Sylfaen"/>
          <w:i/>
          <w:vertAlign w:val="superscript"/>
        </w:rPr>
        <w:t>th</w:t>
      </w:r>
      <w:r w:rsidR="00D3198D" w:rsidRPr="00432D6B">
        <w:rPr>
          <w:rFonts w:ascii="Sylfaen" w:hAnsi="Sylfaen"/>
          <w:i/>
        </w:rPr>
        <w:t xml:space="preserve"> August – both mother and </w:t>
      </w:r>
      <w:proofErr w:type="gramStart"/>
      <w:r w:rsidR="00D3198D" w:rsidRPr="00432D6B">
        <w:rPr>
          <w:rFonts w:ascii="Sylfaen" w:hAnsi="Sylfaen"/>
          <w:i/>
        </w:rPr>
        <w:t>baby are</w:t>
      </w:r>
      <w:proofErr w:type="gramEnd"/>
      <w:r w:rsidR="00D3198D" w:rsidRPr="00432D6B">
        <w:rPr>
          <w:rFonts w:ascii="Sylfaen" w:hAnsi="Sylfaen"/>
          <w:i/>
        </w:rPr>
        <w:t xml:space="preserve"> doing well!</w:t>
      </w:r>
    </w:p>
    <w:p w:rsidR="00D3198D" w:rsidRPr="00432D6B" w:rsidRDefault="00D3198D" w:rsidP="00103183">
      <w:pPr>
        <w:rPr>
          <w:rFonts w:ascii="Sylfaen" w:hAnsi="Sylfaen"/>
          <w:i/>
        </w:rPr>
      </w:pPr>
    </w:p>
    <w:p w:rsidR="00D3198D" w:rsidRPr="00432D6B" w:rsidRDefault="00D3198D" w:rsidP="00103183">
      <w:pPr>
        <w:rPr>
          <w:rFonts w:ascii="Sylfaen" w:hAnsi="Sylfaen"/>
          <w:i/>
        </w:rPr>
      </w:pPr>
      <w:r w:rsidRPr="00432D6B">
        <w:rPr>
          <w:rFonts w:ascii="Sylfaen" w:hAnsi="Sylfaen"/>
          <w:i/>
        </w:rPr>
        <w:t xml:space="preserve">We also welcome </w:t>
      </w:r>
      <w:r w:rsidR="00432D6B" w:rsidRPr="00432D6B">
        <w:rPr>
          <w:rFonts w:ascii="Sylfaen" w:hAnsi="Sylfaen"/>
          <w:i/>
        </w:rPr>
        <w:t>our new children in Reception and our new Special Needs Co-ordinator, Miss Plant,</w:t>
      </w:r>
    </w:p>
    <w:p w:rsidR="00D3198D" w:rsidRPr="00432D6B" w:rsidRDefault="00D3198D" w:rsidP="00103183">
      <w:pPr>
        <w:rPr>
          <w:rFonts w:ascii="Sylfaen" w:hAnsi="Sylfaen"/>
          <w:i/>
        </w:rPr>
      </w:pPr>
    </w:p>
    <w:p w:rsidR="00D3198D" w:rsidRPr="00432D6B" w:rsidRDefault="00432D6B" w:rsidP="00103183">
      <w:pPr>
        <w:rPr>
          <w:rFonts w:ascii="Sylfaen" w:hAnsi="Sylfaen"/>
          <w:i/>
        </w:rPr>
      </w:pPr>
      <w:r w:rsidRPr="00432D6B">
        <w:rPr>
          <w:rFonts w:ascii="Sylfaen" w:hAnsi="Sylfaen"/>
          <w:i/>
        </w:rPr>
        <w:t>Class newsletters are due to come home this week so if you have any queries about school, look to them first and then speak to your child’s class teacher.</w:t>
      </w:r>
    </w:p>
    <w:p w:rsidR="00432D6B" w:rsidRPr="00432D6B" w:rsidRDefault="00432D6B" w:rsidP="00103183">
      <w:pPr>
        <w:rPr>
          <w:rFonts w:ascii="Sylfaen" w:hAnsi="Sylfaen"/>
          <w:i/>
        </w:rPr>
      </w:pPr>
    </w:p>
    <w:p w:rsidR="00432D6B" w:rsidRPr="00432D6B" w:rsidRDefault="00432D6B" w:rsidP="00103183">
      <w:pPr>
        <w:rPr>
          <w:rFonts w:ascii="Sylfaen" w:hAnsi="Sylfaen"/>
          <w:i/>
        </w:rPr>
      </w:pPr>
      <w:r w:rsidRPr="00432D6B">
        <w:rPr>
          <w:rFonts w:ascii="Sylfaen" w:hAnsi="Sylfaen"/>
          <w:i/>
        </w:rPr>
        <w:t>Our reflection theme for this term in “Thankfulness” and we will be encouraging all the children to be thankful for all they have, Church and class assembly dates will be released in due course.</w:t>
      </w:r>
    </w:p>
    <w:p w:rsidR="00432D6B" w:rsidRDefault="00432D6B" w:rsidP="00103183">
      <w:pPr>
        <w:rPr>
          <w:rFonts w:ascii="Sylfaen" w:hAnsi="Sylfaen"/>
        </w:rPr>
      </w:pPr>
    </w:p>
    <w:p w:rsidR="00432D6B" w:rsidRDefault="00432D6B" w:rsidP="00103183">
      <w:pPr>
        <w:rPr>
          <w:rFonts w:ascii="Sylfaen" w:hAnsi="Sylfaen"/>
        </w:rPr>
      </w:pPr>
    </w:p>
    <w:tbl>
      <w:tblPr>
        <w:tblStyle w:val="TableGrid"/>
        <w:tblW w:w="0" w:type="auto"/>
        <w:tblInd w:w="2235" w:type="dxa"/>
        <w:tblLook w:val="04A0" w:firstRow="1" w:lastRow="0" w:firstColumn="1" w:lastColumn="0" w:noHBand="0" w:noVBand="1"/>
      </w:tblPr>
      <w:tblGrid>
        <w:gridCol w:w="2386"/>
        <w:gridCol w:w="2291"/>
      </w:tblGrid>
      <w:tr w:rsidR="00432D6B" w:rsidTr="00432D6B">
        <w:tc>
          <w:tcPr>
            <w:tcW w:w="4677" w:type="dxa"/>
            <w:gridSpan w:val="2"/>
            <w:vAlign w:val="center"/>
          </w:tcPr>
          <w:p w:rsidR="00432D6B" w:rsidRPr="00432D6B" w:rsidRDefault="00432D6B" w:rsidP="00432D6B">
            <w:pPr>
              <w:jc w:val="center"/>
              <w:rPr>
                <w:rFonts w:ascii="Sylfaen" w:hAnsi="Sylfaen"/>
                <w:i/>
              </w:rPr>
            </w:pPr>
            <w:r w:rsidRPr="00432D6B">
              <w:rPr>
                <w:rFonts w:ascii="Sylfaen" w:hAnsi="Sylfaen"/>
                <w:i/>
              </w:rPr>
              <w:t>Special Mentions</w:t>
            </w:r>
          </w:p>
        </w:tc>
      </w:tr>
      <w:tr w:rsidR="00432D6B" w:rsidTr="00432D6B">
        <w:tc>
          <w:tcPr>
            <w:tcW w:w="2386" w:type="dxa"/>
            <w:vAlign w:val="center"/>
          </w:tcPr>
          <w:p w:rsidR="00432D6B" w:rsidRPr="00432D6B" w:rsidRDefault="00432D6B" w:rsidP="00432D6B">
            <w:pPr>
              <w:jc w:val="center"/>
              <w:rPr>
                <w:rFonts w:ascii="Sylfaen" w:hAnsi="Sylfaen"/>
                <w:i/>
              </w:rPr>
            </w:pPr>
            <w:r w:rsidRPr="00432D6B">
              <w:rPr>
                <w:rFonts w:ascii="Sylfaen" w:hAnsi="Sylfaen"/>
                <w:i/>
              </w:rPr>
              <w:t>Year 1</w:t>
            </w:r>
          </w:p>
        </w:tc>
        <w:tc>
          <w:tcPr>
            <w:tcW w:w="2291" w:type="dxa"/>
          </w:tcPr>
          <w:p w:rsidR="00432D6B" w:rsidRDefault="0002533E" w:rsidP="00103183">
            <w:pPr>
              <w:rPr>
                <w:rFonts w:ascii="Sylfaen" w:hAnsi="Sylfaen"/>
              </w:rPr>
            </w:pPr>
            <w:r>
              <w:rPr>
                <w:rFonts w:ascii="Sylfaen" w:hAnsi="Sylfaen"/>
              </w:rPr>
              <w:t>Igor</w:t>
            </w:r>
            <w:r w:rsidR="00536691">
              <w:rPr>
                <w:rFonts w:ascii="Sylfaen" w:hAnsi="Sylfaen"/>
              </w:rPr>
              <w:t xml:space="preserve"> and Ellie</w:t>
            </w:r>
          </w:p>
        </w:tc>
      </w:tr>
      <w:tr w:rsidR="00432D6B" w:rsidTr="00432D6B">
        <w:tc>
          <w:tcPr>
            <w:tcW w:w="2386" w:type="dxa"/>
            <w:vAlign w:val="center"/>
          </w:tcPr>
          <w:p w:rsidR="00432D6B" w:rsidRPr="00432D6B" w:rsidRDefault="00432D6B" w:rsidP="00432D6B">
            <w:pPr>
              <w:jc w:val="center"/>
              <w:rPr>
                <w:rFonts w:ascii="Sylfaen" w:hAnsi="Sylfaen"/>
                <w:i/>
              </w:rPr>
            </w:pPr>
            <w:r w:rsidRPr="00432D6B">
              <w:rPr>
                <w:rFonts w:ascii="Sylfaen" w:hAnsi="Sylfaen"/>
                <w:i/>
              </w:rPr>
              <w:t>Year 2</w:t>
            </w:r>
          </w:p>
        </w:tc>
        <w:tc>
          <w:tcPr>
            <w:tcW w:w="2291" w:type="dxa"/>
          </w:tcPr>
          <w:p w:rsidR="00432D6B" w:rsidRDefault="00536691" w:rsidP="00103183">
            <w:pPr>
              <w:rPr>
                <w:rFonts w:ascii="Sylfaen" w:hAnsi="Sylfaen"/>
              </w:rPr>
            </w:pPr>
            <w:proofErr w:type="spellStart"/>
            <w:r>
              <w:rPr>
                <w:rFonts w:ascii="Sylfaen" w:hAnsi="Sylfaen"/>
              </w:rPr>
              <w:t>Aithan</w:t>
            </w:r>
            <w:proofErr w:type="spellEnd"/>
          </w:p>
        </w:tc>
      </w:tr>
      <w:tr w:rsidR="00432D6B" w:rsidTr="00432D6B">
        <w:tc>
          <w:tcPr>
            <w:tcW w:w="2386" w:type="dxa"/>
            <w:vAlign w:val="center"/>
          </w:tcPr>
          <w:p w:rsidR="00432D6B" w:rsidRPr="00432D6B" w:rsidRDefault="00432D6B" w:rsidP="00432D6B">
            <w:pPr>
              <w:jc w:val="center"/>
              <w:rPr>
                <w:rFonts w:ascii="Sylfaen" w:hAnsi="Sylfaen"/>
                <w:i/>
              </w:rPr>
            </w:pPr>
            <w:r w:rsidRPr="00432D6B">
              <w:rPr>
                <w:rFonts w:ascii="Sylfaen" w:hAnsi="Sylfaen"/>
                <w:i/>
              </w:rPr>
              <w:t>Year 3</w:t>
            </w:r>
          </w:p>
        </w:tc>
        <w:tc>
          <w:tcPr>
            <w:tcW w:w="2291" w:type="dxa"/>
          </w:tcPr>
          <w:p w:rsidR="00432D6B" w:rsidRDefault="00536691" w:rsidP="00103183">
            <w:pPr>
              <w:rPr>
                <w:rFonts w:ascii="Sylfaen" w:hAnsi="Sylfaen"/>
              </w:rPr>
            </w:pPr>
            <w:r>
              <w:rPr>
                <w:rFonts w:ascii="Sylfaen" w:hAnsi="Sylfaen"/>
              </w:rPr>
              <w:t>Brooke</w:t>
            </w:r>
          </w:p>
        </w:tc>
      </w:tr>
      <w:tr w:rsidR="00432D6B" w:rsidTr="00432D6B">
        <w:tc>
          <w:tcPr>
            <w:tcW w:w="2386" w:type="dxa"/>
            <w:vAlign w:val="center"/>
          </w:tcPr>
          <w:p w:rsidR="00432D6B" w:rsidRPr="00432D6B" w:rsidRDefault="00432D6B" w:rsidP="00432D6B">
            <w:pPr>
              <w:jc w:val="center"/>
              <w:rPr>
                <w:rFonts w:ascii="Sylfaen" w:hAnsi="Sylfaen"/>
                <w:i/>
              </w:rPr>
            </w:pPr>
            <w:r w:rsidRPr="00432D6B">
              <w:rPr>
                <w:rFonts w:ascii="Sylfaen" w:hAnsi="Sylfaen"/>
                <w:i/>
              </w:rPr>
              <w:t>Year 4</w:t>
            </w:r>
          </w:p>
        </w:tc>
        <w:tc>
          <w:tcPr>
            <w:tcW w:w="2291" w:type="dxa"/>
          </w:tcPr>
          <w:p w:rsidR="00432D6B" w:rsidRDefault="00536691" w:rsidP="00103183">
            <w:pPr>
              <w:rPr>
                <w:rFonts w:ascii="Sylfaen" w:hAnsi="Sylfaen"/>
              </w:rPr>
            </w:pPr>
            <w:r>
              <w:rPr>
                <w:rFonts w:ascii="Sylfaen" w:hAnsi="Sylfaen"/>
              </w:rPr>
              <w:t>Lily-Rose</w:t>
            </w:r>
          </w:p>
        </w:tc>
      </w:tr>
      <w:tr w:rsidR="00432D6B" w:rsidTr="00432D6B">
        <w:tc>
          <w:tcPr>
            <w:tcW w:w="2386" w:type="dxa"/>
            <w:vAlign w:val="center"/>
          </w:tcPr>
          <w:p w:rsidR="00432D6B" w:rsidRPr="00432D6B" w:rsidRDefault="00432D6B" w:rsidP="00432D6B">
            <w:pPr>
              <w:jc w:val="center"/>
              <w:rPr>
                <w:rFonts w:ascii="Sylfaen" w:hAnsi="Sylfaen"/>
                <w:i/>
              </w:rPr>
            </w:pPr>
            <w:r w:rsidRPr="00432D6B">
              <w:rPr>
                <w:rFonts w:ascii="Sylfaen" w:hAnsi="Sylfaen"/>
                <w:i/>
              </w:rPr>
              <w:t>Year 5</w:t>
            </w:r>
          </w:p>
        </w:tc>
        <w:tc>
          <w:tcPr>
            <w:tcW w:w="2291" w:type="dxa"/>
          </w:tcPr>
          <w:p w:rsidR="00432D6B" w:rsidRDefault="00536691" w:rsidP="00103183">
            <w:pPr>
              <w:rPr>
                <w:rFonts w:ascii="Sylfaen" w:hAnsi="Sylfaen"/>
              </w:rPr>
            </w:pPr>
            <w:r>
              <w:rPr>
                <w:rFonts w:ascii="Sylfaen" w:hAnsi="Sylfaen"/>
              </w:rPr>
              <w:t>Ollie</w:t>
            </w:r>
          </w:p>
        </w:tc>
      </w:tr>
      <w:tr w:rsidR="00432D6B" w:rsidTr="00432D6B">
        <w:tc>
          <w:tcPr>
            <w:tcW w:w="2386" w:type="dxa"/>
            <w:vAlign w:val="center"/>
          </w:tcPr>
          <w:p w:rsidR="00432D6B" w:rsidRPr="00432D6B" w:rsidRDefault="00432D6B" w:rsidP="00432D6B">
            <w:pPr>
              <w:jc w:val="center"/>
              <w:rPr>
                <w:rFonts w:ascii="Sylfaen" w:hAnsi="Sylfaen"/>
                <w:i/>
              </w:rPr>
            </w:pPr>
            <w:r w:rsidRPr="00432D6B">
              <w:rPr>
                <w:rFonts w:ascii="Sylfaen" w:hAnsi="Sylfaen"/>
                <w:i/>
              </w:rPr>
              <w:t>Year 6</w:t>
            </w:r>
          </w:p>
        </w:tc>
        <w:tc>
          <w:tcPr>
            <w:tcW w:w="2291" w:type="dxa"/>
          </w:tcPr>
          <w:p w:rsidR="00432D6B" w:rsidRDefault="00536691" w:rsidP="00103183">
            <w:pPr>
              <w:rPr>
                <w:rFonts w:ascii="Sylfaen" w:hAnsi="Sylfaen"/>
              </w:rPr>
            </w:pPr>
            <w:r>
              <w:rPr>
                <w:rFonts w:ascii="Sylfaen" w:hAnsi="Sylfaen"/>
              </w:rPr>
              <w:t>Ruby and Sam</w:t>
            </w:r>
            <w:bookmarkStart w:id="0" w:name="_GoBack"/>
            <w:bookmarkEnd w:id="0"/>
          </w:p>
        </w:tc>
      </w:tr>
    </w:tbl>
    <w:p w:rsidR="00432D6B" w:rsidRDefault="00432D6B" w:rsidP="00103183">
      <w:pPr>
        <w:rPr>
          <w:rFonts w:ascii="Sylfaen" w:hAnsi="Sylfaen"/>
        </w:rPr>
      </w:pPr>
    </w:p>
    <w:p w:rsidR="00432D6B" w:rsidRPr="00432D6B" w:rsidRDefault="00432D6B" w:rsidP="00103183">
      <w:pPr>
        <w:rPr>
          <w:rFonts w:ascii="Sylfaen" w:hAnsi="Sylfaen"/>
        </w:rPr>
      </w:pPr>
    </w:p>
    <w:p w:rsidR="00103183" w:rsidRDefault="00103183"/>
    <w:p w:rsidR="00103183" w:rsidRDefault="00103183"/>
    <w:p w:rsidR="00704D64" w:rsidRDefault="00103183">
      <w:r>
        <w:rPr>
          <w:noProof/>
          <w:lang w:eastAsia="en-GB"/>
        </w:rPr>
        <w:drawing>
          <wp:anchor distT="0" distB="0" distL="114300" distR="114300" simplePos="0" relativeHeight="251658240" behindDoc="0" locked="0" layoutInCell="1" allowOverlap="1">
            <wp:simplePos x="0" y="0"/>
            <wp:positionH relativeFrom="margin">
              <wp:posOffset>2205990</wp:posOffset>
            </wp:positionH>
            <wp:positionV relativeFrom="margin">
              <wp:posOffset>-375285</wp:posOffset>
            </wp:positionV>
            <wp:extent cx="1208405" cy="737235"/>
            <wp:effectExtent l="0" t="0" r="0" b="5715"/>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8405" cy="737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4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83"/>
    <w:rsid w:val="0002533E"/>
    <w:rsid w:val="00103183"/>
    <w:rsid w:val="00244206"/>
    <w:rsid w:val="00432D6B"/>
    <w:rsid w:val="00536691"/>
    <w:rsid w:val="00704D64"/>
    <w:rsid w:val="00D3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03183"/>
    <w:pPr>
      <w:spacing w:after="60" w:line="240" w:lineRule="auto"/>
      <w:outlineLvl w:val="0"/>
    </w:pPr>
    <w:rPr>
      <w:rFonts w:ascii="Helvetica" w:eastAsia="Arial Unicode MS" w:hAnsi="Helvetica" w:cs="Times New Roman"/>
      <w:color w:val="000000"/>
      <w:kern w:val="28"/>
      <w:sz w:val="18"/>
      <w:szCs w:val="20"/>
      <w:u w:color="000000"/>
      <w:lang w:eastAsia="en-GB"/>
    </w:rPr>
  </w:style>
  <w:style w:type="table" w:styleId="TableGrid">
    <w:name w:val="Table Grid"/>
    <w:basedOn w:val="TableNormal"/>
    <w:uiPriority w:val="59"/>
    <w:rsid w:val="0043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03183"/>
    <w:pPr>
      <w:spacing w:after="60" w:line="240" w:lineRule="auto"/>
      <w:outlineLvl w:val="0"/>
    </w:pPr>
    <w:rPr>
      <w:rFonts w:ascii="Helvetica" w:eastAsia="Arial Unicode MS" w:hAnsi="Helvetica" w:cs="Times New Roman"/>
      <w:color w:val="000000"/>
      <w:kern w:val="28"/>
      <w:sz w:val="18"/>
      <w:szCs w:val="20"/>
      <w:u w:color="000000"/>
      <w:lang w:eastAsia="en-GB"/>
    </w:rPr>
  </w:style>
  <w:style w:type="table" w:styleId="TableGrid">
    <w:name w:val="Table Grid"/>
    <w:basedOn w:val="TableNormal"/>
    <w:uiPriority w:val="59"/>
    <w:rsid w:val="0043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71F71701</Template>
  <TotalTime>20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mbarter</cp:lastModifiedBy>
  <cp:revision>3</cp:revision>
  <dcterms:created xsi:type="dcterms:W3CDTF">2016-09-09T09:35:00Z</dcterms:created>
  <dcterms:modified xsi:type="dcterms:W3CDTF">2016-09-09T09:55:00Z</dcterms:modified>
</cp:coreProperties>
</file>